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
        <w:gridCol w:w="1326"/>
        <w:gridCol w:w="5290"/>
        <w:gridCol w:w="2221"/>
        <w:gridCol w:w="1109"/>
      </w:tblGrid>
      <w:tr w:rsidR="00E91486" w:rsidTr="007F2356">
        <w:trPr>
          <w:trHeight w:val="991"/>
        </w:trPr>
        <w:tc>
          <w:tcPr>
            <w:tcW w:w="19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91486" w:rsidRDefault="00E9148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SL</w:t>
            </w:r>
          </w:p>
        </w:tc>
        <w:tc>
          <w:tcPr>
            <w:tcW w:w="64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91486" w:rsidRDefault="00E9148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PRIORITY ISSUES</w:t>
            </w:r>
          </w:p>
        </w:tc>
        <w:tc>
          <w:tcPr>
            <w:tcW w:w="2558"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91486" w:rsidRDefault="00E9148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74"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E91486" w:rsidRDefault="00E9148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 REQUIRED FROM HEALTH &amp; OTHER DEPARTMENTS</w:t>
            </w:r>
          </w:p>
        </w:tc>
        <w:tc>
          <w:tcPr>
            <w:tcW w:w="536"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E91486" w:rsidRDefault="00E91486">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E91486" w:rsidRDefault="00E91486">
            <w:pPr>
              <w:spacing w:after="0" w:line="240" w:lineRule="auto"/>
              <w:jc w:val="center"/>
              <w:rPr>
                <w:rFonts w:ascii="Calibri" w:eastAsia="Times New Roman" w:hAnsi="Calibri" w:cs="Calibri"/>
                <w:b/>
                <w:bCs/>
                <w:color w:val="000000"/>
                <w:sz w:val="20"/>
                <w:szCs w:val="20"/>
              </w:rPr>
            </w:pPr>
          </w:p>
        </w:tc>
      </w:tr>
      <w:tr w:rsidR="00E91486" w:rsidTr="007F2356">
        <w:trPr>
          <w:trHeight w:val="315"/>
        </w:trPr>
        <w:tc>
          <w:tcPr>
            <w:tcW w:w="191" w:type="pct"/>
            <w:tcBorders>
              <w:top w:val="single" w:sz="4" w:space="0" w:color="auto"/>
              <w:left w:val="single" w:sz="4" w:space="0" w:color="auto"/>
              <w:bottom w:val="single" w:sz="4" w:space="0" w:color="auto"/>
              <w:right w:val="single" w:sz="4" w:space="0" w:color="auto"/>
            </w:tcBorders>
            <w:hideMark/>
          </w:tcPr>
          <w:p w:rsidR="00E91486" w:rsidRDefault="00E9148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1</w:t>
            </w:r>
          </w:p>
        </w:tc>
        <w:tc>
          <w:tcPr>
            <w:tcW w:w="641" w:type="pct"/>
            <w:tcBorders>
              <w:top w:val="single" w:sz="4" w:space="0" w:color="auto"/>
              <w:left w:val="single" w:sz="4" w:space="0" w:color="auto"/>
              <w:bottom w:val="single" w:sz="4" w:space="0" w:color="auto"/>
              <w:right w:val="single" w:sz="4" w:space="0" w:color="auto"/>
            </w:tcBorders>
            <w:hideMark/>
          </w:tcPr>
          <w:p w:rsidR="00E91486" w:rsidRDefault="0088018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Requirement of microscope at PHC </w:t>
            </w:r>
            <w:r w:rsidR="00C24A7E">
              <w:rPr>
                <w:rFonts w:ascii="Calibri" w:eastAsia="Times New Roman" w:hAnsi="Calibri" w:cs="Calibri"/>
                <w:b/>
                <w:bCs/>
                <w:color w:val="000000"/>
                <w:sz w:val="20"/>
                <w:szCs w:val="20"/>
              </w:rPr>
              <w:t>Poilwa,</w:t>
            </w:r>
            <w:r>
              <w:rPr>
                <w:rFonts w:ascii="Calibri" w:eastAsia="Times New Roman" w:hAnsi="Calibri" w:cs="Calibri"/>
                <w:b/>
                <w:bCs/>
                <w:color w:val="000000"/>
                <w:sz w:val="20"/>
                <w:szCs w:val="20"/>
              </w:rPr>
              <w:t xml:space="preserve"> Tening and Mbaulwa.</w:t>
            </w:r>
          </w:p>
        </w:tc>
        <w:tc>
          <w:tcPr>
            <w:tcW w:w="2558" w:type="pct"/>
            <w:tcBorders>
              <w:top w:val="single" w:sz="4" w:space="0" w:color="auto"/>
              <w:left w:val="single" w:sz="4" w:space="0" w:color="auto"/>
              <w:bottom w:val="single" w:sz="4" w:space="0" w:color="auto"/>
              <w:right w:val="single" w:sz="4" w:space="0" w:color="auto"/>
            </w:tcBorders>
            <w:hideMark/>
          </w:tcPr>
          <w:p w:rsidR="00E91486" w:rsidRDefault="0088018F" w:rsidP="00C24A7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Microscope is required at the PHC s because all blood </w:t>
            </w:r>
            <w:r w:rsidR="00C24A7E">
              <w:rPr>
                <w:rFonts w:ascii="Calibri" w:eastAsia="Times New Roman" w:hAnsi="Calibri" w:cs="Calibri"/>
                <w:b/>
                <w:bCs/>
                <w:color w:val="000000"/>
                <w:sz w:val="20"/>
                <w:szCs w:val="20"/>
              </w:rPr>
              <w:t>slides from the health units</w:t>
            </w:r>
            <w:r>
              <w:rPr>
                <w:rFonts w:ascii="Calibri" w:eastAsia="Times New Roman" w:hAnsi="Calibri" w:cs="Calibri"/>
                <w:b/>
                <w:bCs/>
                <w:color w:val="000000"/>
                <w:sz w:val="20"/>
                <w:szCs w:val="20"/>
              </w:rPr>
              <w:t xml:space="preserve"> without </w:t>
            </w:r>
            <w:r w:rsidR="00C24A7E">
              <w:rPr>
                <w:rFonts w:ascii="Calibri" w:eastAsia="Times New Roman" w:hAnsi="Calibri" w:cs="Calibri"/>
                <w:b/>
                <w:bCs/>
                <w:color w:val="000000"/>
                <w:sz w:val="20"/>
                <w:szCs w:val="20"/>
              </w:rPr>
              <w:t>microscope have</w:t>
            </w:r>
            <w:r>
              <w:rPr>
                <w:rFonts w:ascii="Calibri" w:eastAsia="Times New Roman" w:hAnsi="Calibri" w:cs="Calibri"/>
                <w:b/>
                <w:bCs/>
                <w:color w:val="000000"/>
                <w:sz w:val="20"/>
                <w:szCs w:val="20"/>
              </w:rPr>
              <w:t xml:space="preserve"> to come to IRC Jalukie for examination. Taking into consideration the Poor road connectivity and no public transportation it is very difficult for the MTS to collect slides and sent to IRC within 48 hours. </w:t>
            </w:r>
            <w:r w:rsidR="00C24A7E">
              <w:rPr>
                <w:rFonts w:ascii="Calibri" w:eastAsia="Times New Roman" w:hAnsi="Calibri" w:cs="Calibri"/>
                <w:b/>
                <w:bCs/>
                <w:color w:val="000000"/>
                <w:sz w:val="20"/>
                <w:szCs w:val="20"/>
              </w:rPr>
              <w:t>Sometimes due to delay in sending the blood slides,  the process have to be done all over again.</w:t>
            </w:r>
          </w:p>
        </w:tc>
        <w:tc>
          <w:tcPr>
            <w:tcW w:w="1074" w:type="pct"/>
            <w:tcBorders>
              <w:top w:val="single" w:sz="4" w:space="0" w:color="auto"/>
              <w:left w:val="single" w:sz="4" w:space="0" w:color="auto"/>
              <w:bottom w:val="single" w:sz="4" w:space="0" w:color="auto"/>
              <w:right w:val="single" w:sz="4" w:space="0" w:color="auto"/>
            </w:tcBorders>
            <w:hideMark/>
          </w:tcPr>
          <w:p w:rsidR="00E91486" w:rsidRDefault="0088018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3 new </w:t>
            </w:r>
            <w:r w:rsidR="00C24A7E">
              <w:rPr>
                <w:rFonts w:ascii="Calibri" w:eastAsia="Times New Roman" w:hAnsi="Calibri" w:cs="Calibri"/>
                <w:b/>
                <w:bCs/>
                <w:color w:val="000000"/>
                <w:sz w:val="20"/>
                <w:szCs w:val="20"/>
              </w:rPr>
              <w:t>microscopes</w:t>
            </w:r>
            <w:r>
              <w:rPr>
                <w:rFonts w:ascii="Calibri" w:eastAsia="Times New Roman" w:hAnsi="Calibri" w:cs="Calibri"/>
                <w:b/>
                <w:bCs/>
                <w:color w:val="000000"/>
                <w:sz w:val="20"/>
                <w:szCs w:val="20"/>
              </w:rPr>
              <w:t xml:space="preserve"> for Poilwa, Tening &amp; Mbaulwa PHC.</w:t>
            </w:r>
          </w:p>
        </w:tc>
        <w:tc>
          <w:tcPr>
            <w:tcW w:w="536" w:type="pct"/>
            <w:tcBorders>
              <w:top w:val="single" w:sz="4" w:space="0" w:color="auto"/>
              <w:left w:val="single" w:sz="4" w:space="0" w:color="auto"/>
              <w:bottom w:val="single" w:sz="4" w:space="0" w:color="auto"/>
              <w:right w:val="single" w:sz="4" w:space="0" w:color="auto"/>
            </w:tcBorders>
            <w:hideMark/>
          </w:tcPr>
          <w:p w:rsidR="00E91486" w:rsidRDefault="00C24A7E">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C24A7E">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r w:rsidR="00E91486" w:rsidTr="007F2356">
        <w:trPr>
          <w:trHeight w:val="315"/>
        </w:trPr>
        <w:tc>
          <w:tcPr>
            <w:tcW w:w="191" w:type="pct"/>
            <w:tcBorders>
              <w:top w:val="single" w:sz="4" w:space="0" w:color="auto"/>
              <w:left w:val="single" w:sz="4" w:space="0" w:color="auto"/>
              <w:bottom w:val="single" w:sz="4" w:space="0" w:color="auto"/>
              <w:right w:val="single" w:sz="4" w:space="0" w:color="auto"/>
            </w:tcBorders>
            <w:hideMark/>
          </w:tcPr>
          <w:p w:rsidR="00E91486" w:rsidRDefault="00E9148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2</w:t>
            </w:r>
          </w:p>
        </w:tc>
        <w:tc>
          <w:tcPr>
            <w:tcW w:w="641" w:type="pct"/>
            <w:tcBorders>
              <w:top w:val="single" w:sz="4" w:space="0" w:color="auto"/>
              <w:left w:val="single" w:sz="4" w:space="0" w:color="auto"/>
              <w:bottom w:val="single" w:sz="4" w:space="0" w:color="auto"/>
              <w:right w:val="single" w:sz="4" w:space="0" w:color="auto"/>
            </w:tcBorders>
            <w:hideMark/>
          </w:tcPr>
          <w:p w:rsidR="00E91486" w:rsidRDefault="001D14E9">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Appointment of MTS at Peren block</w:t>
            </w:r>
          </w:p>
        </w:tc>
        <w:tc>
          <w:tcPr>
            <w:tcW w:w="2558" w:type="pct"/>
            <w:tcBorders>
              <w:top w:val="single" w:sz="4" w:space="0" w:color="auto"/>
              <w:left w:val="single" w:sz="4" w:space="0" w:color="auto"/>
              <w:bottom w:val="single" w:sz="4" w:space="0" w:color="auto"/>
              <w:right w:val="single" w:sz="4" w:space="0" w:color="auto"/>
            </w:tcBorders>
            <w:hideMark/>
          </w:tcPr>
          <w:p w:rsidR="00E91486" w:rsidRDefault="001D14E9">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There is no MTS at Peren Sadar block.</w:t>
            </w:r>
          </w:p>
        </w:tc>
        <w:tc>
          <w:tcPr>
            <w:tcW w:w="1074" w:type="pct"/>
            <w:tcBorders>
              <w:top w:val="single" w:sz="4" w:space="0" w:color="auto"/>
              <w:left w:val="single" w:sz="4" w:space="0" w:color="auto"/>
              <w:bottom w:val="single" w:sz="4" w:space="0" w:color="auto"/>
              <w:right w:val="single" w:sz="4" w:space="0" w:color="auto"/>
            </w:tcBorders>
            <w:hideMark/>
          </w:tcPr>
          <w:p w:rsidR="00E91486" w:rsidRDefault="001D14E9">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Redeployment of 1 MTS from other district which is having excess MTS</w:t>
            </w:r>
          </w:p>
        </w:tc>
        <w:tc>
          <w:tcPr>
            <w:tcW w:w="536" w:type="pct"/>
            <w:tcBorders>
              <w:top w:val="single" w:sz="4" w:space="0" w:color="auto"/>
              <w:left w:val="single" w:sz="4" w:space="0" w:color="auto"/>
              <w:bottom w:val="single" w:sz="4" w:space="0" w:color="auto"/>
              <w:right w:val="single" w:sz="4" w:space="0" w:color="auto"/>
            </w:tcBorders>
            <w:hideMark/>
          </w:tcPr>
          <w:p w:rsidR="00E91486" w:rsidRDefault="001D14E9">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1D14E9">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E91486" w:rsidTr="007F2356">
        <w:trPr>
          <w:trHeight w:val="315"/>
        </w:trPr>
        <w:tc>
          <w:tcPr>
            <w:tcW w:w="191" w:type="pct"/>
            <w:tcBorders>
              <w:top w:val="single" w:sz="4" w:space="0" w:color="auto"/>
              <w:left w:val="single" w:sz="4" w:space="0" w:color="auto"/>
              <w:bottom w:val="single" w:sz="4" w:space="0" w:color="auto"/>
              <w:right w:val="single" w:sz="4" w:space="0" w:color="auto"/>
            </w:tcBorders>
            <w:hideMark/>
          </w:tcPr>
          <w:p w:rsidR="00E91486" w:rsidRDefault="00E9148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641" w:type="pct"/>
            <w:tcBorders>
              <w:top w:val="single" w:sz="4" w:space="0" w:color="auto"/>
              <w:left w:val="single" w:sz="4" w:space="0" w:color="auto"/>
              <w:bottom w:val="single" w:sz="4" w:space="0" w:color="auto"/>
              <w:right w:val="single" w:sz="4" w:space="0" w:color="auto"/>
            </w:tcBorders>
            <w:hideMark/>
          </w:tcPr>
          <w:p w:rsidR="00E91486" w:rsidRDefault="005A096B">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Requirement of new Xerox machine at IRC Jalukie </w:t>
            </w:r>
          </w:p>
        </w:tc>
        <w:tc>
          <w:tcPr>
            <w:tcW w:w="2558" w:type="pct"/>
            <w:tcBorders>
              <w:top w:val="single" w:sz="4" w:space="0" w:color="auto"/>
              <w:left w:val="single" w:sz="4" w:space="0" w:color="auto"/>
              <w:bottom w:val="single" w:sz="4" w:space="0" w:color="auto"/>
              <w:right w:val="single" w:sz="4" w:space="0" w:color="auto"/>
            </w:tcBorders>
            <w:hideMark/>
          </w:tcPr>
          <w:p w:rsidR="00E91486" w:rsidRPr="0088018F" w:rsidRDefault="005A096B" w:rsidP="0088018F">
            <w:pPr>
              <w:spacing w:after="0" w:line="240" w:lineRule="auto"/>
              <w:jc w:val="both"/>
              <w:rPr>
                <w:rFonts w:cs="Calibri"/>
                <w:b/>
                <w:bCs/>
                <w:color w:val="000000"/>
                <w:sz w:val="20"/>
                <w:szCs w:val="20"/>
              </w:rPr>
            </w:pPr>
            <w:r>
              <w:rPr>
                <w:rFonts w:cs="Calibri"/>
                <w:b/>
                <w:bCs/>
                <w:color w:val="000000"/>
                <w:sz w:val="20"/>
                <w:szCs w:val="20"/>
              </w:rPr>
              <w:t>The present Xerox machine is beyond repair and the IRC urgently needs a new Xerox machine.</w:t>
            </w:r>
          </w:p>
        </w:tc>
        <w:tc>
          <w:tcPr>
            <w:tcW w:w="1074" w:type="pct"/>
            <w:tcBorders>
              <w:top w:val="single" w:sz="4" w:space="0" w:color="auto"/>
              <w:left w:val="single" w:sz="4" w:space="0" w:color="auto"/>
              <w:bottom w:val="single" w:sz="4" w:space="0" w:color="auto"/>
              <w:right w:val="single" w:sz="4" w:space="0" w:color="auto"/>
            </w:tcBorders>
            <w:hideMark/>
          </w:tcPr>
          <w:p w:rsidR="00E91486" w:rsidRDefault="00F7640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new Xerox machine or provision of additional fund apart from the OE to purchase a new machine by the district.</w:t>
            </w:r>
          </w:p>
        </w:tc>
        <w:tc>
          <w:tcPr>
            <w:tcW w:w="536" w:type="pct"/>
            <w:tcBorders>
              <w:top w:val="single" w:sz="4" w:space="0" w:color="auto"/>
              <w:left w:val="single" w:sz="4" w:space="0" w:color="auto"/>
              <w:bottom w:val="single" w:sz="4" w:space="0" w:color="auto"/>
              <w:right w:val="single" w:sz="4" w:space="0" w:color="auto"/>
            </w:tcBorders>
            <w:hideMark/>
          </w:tcPr>
          <w:p w:rsidR="00E91486" w:rsidRDefault="00486032">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86032">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7F2356" w:rsidTr="007F2356">
        <w:trPr>
          <w:trHeight w:val="315"/>
        </w:trPr>
        <w:tc>
          <w:tcPr>
            <w:tcW w:w="191"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641"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Requirement of a new computer set for IRC Jalukie</w:t>
            </w:r>
          </w:p>
        </w:tc>
        <w:tc>
          <w:tcPr>
            <w:tcW w:w="2558"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 present desk top model is out dated – Windows XP and as such it has outlived its utility. It has become very difficult for compilation and sending reports. </w:t>
            </w:r>
          </w:p>
        </w:tc>
        <w:tc>
          <w:tcPr>
            <w:tcW w:w="1074" w:type="pct"/>
            <w:tcBorders>
              <w:top w:val="single" w:sz="4" w:space="0" w:color="auto"/>
              <w:left w:val="single" w:sz="4" w:space="0" w:color="auto"/>
              <w:bottom w:val="single" w:sz="4" w:space="0" w:color="auto"/>
              <w:right w:val="single" w:sz="4" w:space="0" w:color="auto"/>
            </w:tcBorders>
            <w:hideMark/>
          </w:tcPr>
          <w:p w:rsidR="007F2356" w:rsidRDefault="007F2356" w:rsidP="0012113C">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new </w:t>
            </w:r>
            <w:r>
              <w:rPr>
                <w:rFonts w:ascii="Calibri" w:eastAsia="Times New Roman" w:hAnsi="Calibri" w:cs="Calibri"/>
                <w:b/>
                <w:bCs/>
                <w:color w:val="000000"/>
                <w:sz w:val="20"/>
                <w:szCs w:val="20"/>
              </w:rPr>
              <w:t>Desk Top</w:t>
            </w:r>
            <w:r>
              <w:rPr>
                <w:rFonts w:ascii="Calibri" w:eastAsia="Times New Roman" w:hAnsi="Calibri" w:cs="Calibri"/>
                <w:b/>
                <w:bCs/>
                <w:color w:val="000000"/>
                <w:sz w:val="20"/>
                <w:szCs w:val="20"/>
              </w:rPr>
              <w:t xml:space="preserve"> or provision of additional fund apart from the OE to purchase a new machine by the district.</w:t>
            </w:r>
          </w:p>
        </w:tc>
        <w:tc>
          <w:tcPr>
            <w:tcW w:w="536"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7F2356">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7F2356" w:rsidTr="007F2356">
        <w:trPr>
          <w:trHeight w:val="315"/>
        </w:trPr>
        <w:tc>
          <w:tcPr>
            <w:tcW w:w="191"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641"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Net connectivity </w:t>
            </w:r>
          </w:p>
        </w:tc>
        <w:tc>
          <w:tcPr>
            <w:tcW w:w="2558" w:type="pct"/>
            <w:tcBorders>
              <w:top w:val="single" w:sz="4" w:space="0" w:color="auto"/>
              <w:left w:val="single" w:sz="4" w:space="0" w:color="auto"/>
              <w:bottom w:val="single" w:sz="4" w:space="0" w:color="auto"/>
              <w:right w:val="single" w:sz="4" w:space="0" w:color="auto"/>
            </w:tcBorders>
            <w:hideMark/>
          </w:tcPr>
          <w:p w:rsidR="007F2356" w:rsidRDefault="00C930C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As most of the reports are to be done online and as such Net connection </w:t>
            </w:r>
            <w:r w:rsidRPr="00C930CD">
              <w:rPr>
                <w:rFonts w:ascii="Calibri" w:eastAsia="Times New Roman" w:hAnsi="Calibri" w:cs="Calibri"/>
                <w:bCs/>
                <w:color w:val="000000"/>
                <w:sz w:val="20"/>
                <w:szCs w:val="20"/>
              </w:rPr>
              <w:t>support</w:t>
            </w:r>
            <w:r>
              <w:rPr>
                <w:rFonts w:ascii="Calibri" w:eastAsia="Times New Roman" w:hAnsi="Calibri" w:cs="Calibri"/>
                <w:b/>
                <w:bCs/>
                <w:color w:val="000000"/>
                <w:sz w:val="20"/>
                <w:szCs w:val="20"/>
              </w:rPr>
              <w:t xml:space="preserve"> to be provided to the MTS, Consultant &amp; accountant under NVBDCP on monthly basis or quarterly.</w:t>
            </w:r>
          </w:p>
        </w:tc>
        <w:tc>
          <w:tcPr>
            <w:tcW w:w="1074" w:type="pct"/>
            <w:tcBorders>
              <w:top w:val="single" w:sz="4" w:space="0" w:color="auto"/>
              <w:left w:val="single" w:sz="4" w:space="0" w:color="auto"/>
              <w:bottom w:val="single" w:sz="4" w:space="0" w:color="auto"/>
              <w:right w:val="single" w:sz="4" w:space="0" w:color="auto"/>
            </w:tcBorders>
            <w:hideMark/>
          </w:tcPr>
          <w:p w:rsidR="007F2356" w:rsidRDefault="00517AB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monthly or quarterly net bill for MTS, consultant and accountant.</w:t>
            </w:r>
          </w:p>
        </w:tc>
        <w:tc>
          <w:tcPr>
            <w:tcW w:w="536" w:type="pct"/>
            <w:tcBorders>
              <w:top w:val="single" w:sz="4" w:space="0" w:color="auto"/>
              <w:left w:val="single" w:sz="4" w:space="0" w:color="auto"/>
              <w:bottom w:val="single" w:sz="4" w:space="0" w:color="auto"/>
              <w:right w:val="single" w:sz="4" w:space="0" w:color="auto"/>
            </w:tcBorders>
            <w:hideMark/>
          </w:tcPr>
          <w:p w:rsidR="007F2356" w:rsidRDefault="00517ABF">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517ABF">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7F2356" w:rsidTr="007F2356">
        <w:trPr>
          <w:trHeight w:val="315"/>
        </w:trPr>
        <w:tc>
          <w:tcPr>
            <w:tcW w:w="191"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641" w:type="pct"/>
            <w:tcBorders>
              <w:top w:val="single" w:sz="4" w:space="0" w:color="auto"/>
              <w:left w:val="single" w:sz="4" w:space="0" w:color="auto"/>
              <w:bottom w:val="single" w:sz="4" w:space="0" w:color="auto"/>
              <w:right w:val="single" w:sz="4" w:space="0" w:color="auto"/>
            </w:tcBorders>
            <w:hideMark/>
          </w:tcPr>
          <w:p w:rsidR="007F2356" w:rsidRDefault="004D7DAC">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Major R/R of roof at IRC Jalukie</w:t>
            </w:r>
          </w:p>
        </w:tc>
        <w:tc>
          <w:tcPr>
            <w:tcW w:w="2558" w:type="pct"/>
            <w:tcBorders>
              <w:top w:val="single" w:sz="4" w:space="0" w:color="auto"/>
              <w:left w:val="single" w:sz="4" w:space="0" w:color="auto"/>
              <w:bottom w:val="single" w:sz="4" w:space="0" w:color="auto"/>
              <w:right w:val="single" w:sz="4" w:space="0" w:color="auto"/>
            </w:tcBorders>
            <w:hideMark/>
          </w:tcPr>
          <w:p w:rsidR="007F2356" w:rsidRDefault="004D7DAC">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The IRC Jalukie building is more that 40 years old and is in a dilapidated condition. The roof is leaking at countless place and during rain, all equipments &amp; furniture’s have to be covered by plastic for protection. It has become very difficult for the staff to function smoothly. Major R/R is urgently required.</w:t>
            </w:r>
          </w:p>
        </w:tc>
        <w:tc>
          <w:tcPr>
            <w:tcW w:w="1074" w:type="pct"/>
            <w:tcBorders>
              <w:top w:val="single" w:sz="4" w:space="0" w:color="auto"/>
              <w:left w:val="single" w:sz="4" w:space="0" w:color="auto"/>
              <w:bottom w:val="single" w:sz="4" w:space="0" w:color="auto"/>
              <w:right w:val="single" w:sz="4" w:space="0" w:color="auto"/>
            </w:tcBorders>
            <w:hideMark/>
          </w:tcPr>
          <w:p w:rsidR="007F2356" w:rsidRDefault="00E22188">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fund for R/R of IRC Jalukie </w:t>
            </w:r>
          </w:p>
        </w:tc>
        <w:tc>
          <w:tcPr>
            <w:tcW w:w="536" w:type="pct"/>
            <w:tcBorders>
              <w:top w:val="single" w:sz="4" w:space="0" w:color="auto"/>
              <w:left w:val="single" w:sz="4" w:space="0" w:color="auto"/>
              <w:bottom w:val="single" w:sz="4" w:space="0" w:color="auto"/>
              <w:right w:val="single" w:sz="4" w:space="0" w:color="auto"/>
            </w:tcBorders>
            <w:hideMark/>
          </w:tcPr>
          <w:p w:rsidR="007F2356" w:rsidRDefault="00E22188">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E22188">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r w:rsidR="007F2356" w:rsidTr="007F2356">
        <w:trPr>
          <w:trHeight w:val="315"/>
        </w:trPr>
        <w:tc>
          <w:tcPr>
            <w:tcW w:w="191"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641"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p>
        </w:tc>
        <w:tc>
          <w:tcPr>
            <w:tcW w:w="2558"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p>
        </w:tc>
        <w:tc>
          <w:tcPr>
            <w:tcW w:w="1074"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p>
        </w:tc>
        <w:tc>
          <w:tcPr>
            <w:tcW w:w="536" w:type="pct"/>
            <w:tcBorders>
              <w:top w:val="single" w:sz="4" w:space="0" w:color="auto"/>
              <w:left w:val="single" w:sz="4" w:space="0" w:color="auto"/>
              <w:bottom w:val="single" w:sz="4" w:space="0" w:color="auto"/>
              <w:right w:val="single" w:sz="4" w:space="0" w:color="auto"/>
            </w:tcBorders>
            <w:hideMark/>
          </w:tcPr>
          <w:p w:rsidR="007F2356" w:rsidRDefault="007F2356">
            <w:pPr>
              <w:spacing w:after="0" w:line="240" w:lineRule="auto"/>
              <w:jc w:val="both"/>
              <w:rPr>
                <w:rFonts w:ascii="Calibri" w:eastAsia="Times New Roman" w:hAnsi="Calibri" w:cs="Calibri"/>
                <w:b/>
                <w:bCs/>
                <w:color w:val="000000"/>
                <w:sz w:val="20"/>
                <w:szCs w:val="20"/>
              </w:rPr>
            </w:pPr>
          </w:p>
        </w:tc>
      </w:tr>
    </w:tbl>
    <w:p w:rsidR="00E91486" w:rsidRDefault="00E91486" w:rsidP="00E91486"/>
    <w:p w:rsidR="000D32C5" w:rsidRPr="00E91486" w:rsidRDefault="000D32C5" w:rsidP="00E91486"/>
    <w:sectPr w:rsidR="000D32C5" w:rsidRPr="00E91486" w:rsidSect="00EA450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764FE"/>
    <w:multiLevelType w:val="hybridMultilevel"/>
    <w:tmpl w:val="23D06C6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compat>
    <w:useFELayout/>
  </w:compat>
  <w:rsids>
    <w:rsidRoot w:val="00E91486"/>
    <w:rsid w:val="000A4311"/>
    <w:rsid w:val="000D32C5"/>
    <w:rsid w:val="001D14E9"/>
    <w:rsid w:val="00486032"/>
    <w:rsid w:val="004D7DAC"/>
    <w:rsid w:val="00517ABF"/>
    <w:rsid w:val="005A096B"/>
    <w:rsid w:val="007F2356"/>
    <w:rsid w:val="0088018F"/>
    <w:rsid w:val="00C24A7E"/>
    <w:rsid w:val="00C930CD"/>
    <w:rsid w:val="00E22188"/>
    <w:rsid w:val="00E91486"/>
    <w:rsid w:val="00EA4501"/>
    <w:rsid w:val="00F764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5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1486"/>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49625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2019-11-19T06:24:00Z</dcterms:created>
  <dcterms:modified xsi:type="dcterms:W3CDTF">2019-11-19T07:23:00Z</dcterms:modified>
</cp:coreProperties>
</file>